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56" w:rsidRPr="00B021CE" w:rsidRDefault="00093456" w:rsidP="00093456">
      <w:pPr>
        <w:pStyle w:val="a3"/>
        <w:jc w:val="both"/>
        <w:rPr>
          <w:sz w:val="28"/>
          <w:szCs w:val="28"/>
        </w:rPr>
      </w:pPr>
      <w:r w:rsidRPr="00B021CE">
        <w:rPr>
          <w:rFonts w:ascii="Times New Roman" w:hAnsi="Times New Roman" w:cs="Times New Roman"/>
          <w:b/>
          <w:sz w:val="28"/>
          <w:szCs w:val="28"/>
        </w:rPr>
        <w:t>Подготовка к исследованию:</w:t>
      </w:r>
    </w:p>
    <w:p w:rsidR="00093456" w:rsidRPr="0050557E" w:rsidRDefault="00093456" w:rsidP="00093456">
      <w:pPr>
        <w:rPr>
          <w:rFonts w:ascii="Times New Roman" w:hAnsi="Times New Roman" w:cs="Times New Roman"/>
          <w:b/>
          <w:szCs w:val="20"/>
        </w:rPr>
      </w:pPr>
      <w:r w:rsidRPr="0050557E">
        <w:rPr>
          <w:rFonts w:ascii="Times New Roman" w:hAnsi="Times New Roman" w:cs="Times New Roman"/>
          <w:b/>
        </w:rPr>
        <w:t xml:space="preserve"> </w:t>
      </w:r>
      <w:r w:rsidRPr="0050557E">
        <w:rPr>
          <w:rFonts w:ascii="Times New Roman" w:hAnsi="Times New Roman" w:cs="Times New Roman"/>
          <w:b/>
          <w:u w:val="single"/>
        </w:rPr>
        <w:t>На гастроскопию</w:t>
      </w:r>
      <w:r w:rsidRPr="0050557E">
        <w:rPr>
          <w:rFonts w:ascii="Times New Roman" w:hAnsi="Times New Roman" w:cs="Times New Roman"/>
          <w:b/>
        </w:rPr>
        <w:t>:</w:t>
      </w:r>
    </w:p>
    <w:p w:rsidR="00093456" w:rsidRPr="00B021CE" w:rsidRDefault="00093456" w:rsidP="00093456">
      <w:pPr>
        <w:rPr>
          <w:rFonts w:ascii="Times New Roman" w:hAnsi="Times New Roman" w:cs="Times New Roman"/>
          <w:sz w:val="28"/>
          <w:szCs w:val="28"/>
        </w:rPr>
      </w:pPr>
      <w:r w:rsidRPr="00B021CE">
        <w:rPr>
          <w:rFonts w:ascii="Times New Roman" w:hAnsi="Times New Roman" w:cs="Times New Roman"/>
          <w:sz w:val="28"/>
          <w:szCs w:val="28"/>
        </w:rPr>
        <w:t>Накануне вечером легкий ужи</w:t>
      </w:r>
      <w:proofErr w:type="gramStart"/>
      <w:r w:rsidRPr="00B021C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021CE">
        <w:rPr>
          <w:rFonts w:ascii="Times New Roman" w:hAnsi="Times New Roman" w:cs="Times New Roman"/>
          <w:sz w:val="28"/>
          <w:szCs w:val="28"/>
        </w:rPr>
        <w:t xml:space="preserve">за исключением салатов) не позднее 18 часов. В день исследования запрещено принимать любую пищу и  пить воду, а также принимать вовнутрь лекарственные препараты  в виде таблеток и капсул, даже если исследование будет </w:t>
      </w:r>
      <w:proofErr w:type="gramStart"/>
      <w:r w:rsidRPr="00B021CE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021CE">
        <w:rPr>
          <w:rFonts w:ascii="Times New Roman" w:hAnsi="Times New Roman" w:cs="Times New Roman"/>
          <w:sz w:val="28"/>
          <w:szCs w:val="28"/>
        </w:rPr>
        <w:t xml:space="preserve"> в послеобеденное время. Не курить!!! При себе иметь полотенце.</w:t>
      </w:r>
    </w:p>
    <w:p w:rsidR="00093456" w:rsidRPr="00B021CE" w:rsidRDefault="00093456" w:rsidP="00093456">
      <w:pPr>
        <w:rPr>
          <w:rFonts w:ascii="Times New Roman" w:hAnsi="Times New Roman" w:cs="Times New Roman"/>
          <w:color w:val="4B4B4B"/>
          <w:sz w:val="28"/>
          <w:szCs w:val="28"/>
          <w:u w:val="single"/>
          <w:shd w:val="clear" w:color="auto" w:fill="FFFFFF"/>
        </w:rPr>
      </w:pPr>
      <w:r w:rsidRPr="00B021CE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B021CE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Pr="00B021CE">
        <w:rPr>
          <w:rFonts w:ascii="Times New Roman" w:hAnsi="Times New Roman" w:cs="Times New Roman"/>
          <w:sz w:val="28"/>
          <w:szCs w:val="28"/>
          <w:u w:val="single"/>
        </w:rPr>
        <w:t>колоноскопию</w:t>
      </w:r>
      <w:proofErr w:type="spellEnd"/>
      <w:r w:rsidRPr="00B021C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93456" w:rsidRPr="00B021CE" w:rsidRDefault="00093456" w:rsidP="000934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21CE">
        <w:rPr>
          <w:rFonts w:ascii="Times New Roman" w:hAnsi="Times New Roman" w:cs="Times New Roman"/>
          <w:sz w:val="28"/>
          <w:szCs w:val="28"/>
        </w:rPr>
        <w:t xml:space="preserve">За 7 дней до процедуры соблюдать </w:t>
      </w:r>
      <w:proofErr w:type="spellStart"/>
      <w:r w:rsidRPr="00B021CE">
        <w:rPr>
          <w:rFonts w:ascii="Times New Roman" w:hAnsi="Times New Roman" w:cs="Times New Roman"/>
          <w:sz w:val="28"/>
          <w:szCs w:val="28"/>
        </w:rPr>
        <w:t>бесшлаковую</w:t>
      </w:r>
      <w:proofErr w:type="spellEnd"/>
      <w:r w:rsidRPr="00B021CE">
        <w:rPr>
          <w:rFonts w:ascii="Times New Roman" w:hAnsi="Times New Roman" w:cs="Times New Roman"/>
          <w:sz w:val="28"/>
          <w:szCs w:val="28"/>
        </w:rPr>
        <w:t xml:space="preserve"> диету. За день до исследования с 12-00 употребить 4 пакетика «</w:t>
      </w:r>
      <w:proofErr w:type="spellStart"/>
      <w:r w:rsidRPr="00B021CE">
        <w:rPr>
          <w:rFonts w:ascii="Times New Roman" w:hAnsi="Times New Roman" w:cs="Times New Roman"/>
          <w:sz w:val="28"/>
          <w:szCs w:val="28"/>
        </w:rPr>
        <w:t>Фортранс</w:t>
      </w:r>
      <w:proofErr w:type="spellEnd"/>
      <w:r w:rsidRPr="00B021CE">
        <w:rPr>
          <w:rFonts w:ascii="Times New Roman" w:hAnsi="Times New Roman" w:cs="Times New Roman"/>
          <w:sz w:val="28"/>
          <w:szCs w:val="28"/>
        </w:rPr>
        <w:t>», из расчёта, что каждый пакет разводиться на 1 литр воды</w:t>
      </w:r>
      <w:proofErr w:type="gramStart"/>
      <w:r w:rsidRPr="00B021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21CE">
        <w:rPr>
          <w:rFonts w:ascii="Times New Roman" w:hAnsi="Times New Roman" w:cs="Times New Roman"/>
          <w:sz w:val="28"/>
          <w:szCs w:val="28"/>
        </w:rPr>
        <w:t xml:space="preserve"> выпивать один литр примерно за 1-1.5 часа. При себе иметь простынь и пелёнку. Перед процедурой обязательна </w:t>
      </w:r>
      <w:proofErr w:type="spellStart"/>
      <w:r w:rsidRPr="00B021CE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B021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21CE">
        <w:rPr>
          <w:rFonts w:ascii="Times New Roman" w:hAnsi="Times New Roman" w:cs="Times New Roman"/>
          <w:sz w:val="28"/>
          <w:szCs w:val="28"/>
        </w:rPr>
        <w:t>кеторол</w:t>
      </w:r>
      <w:proofErr w:type="spellEnd"/>
      <w:r w:rsidRPr="00B021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1CE">
        <w:rPr>
          <w:rFonts w:ascii="Times New Roman" w:hAnsi="Times New Roman" w:cs="Times New Roman"/>
          <w:sz w:val="28"/>
          <w:szCs w:val="28"/>
        </w:rPr>
        <w:t>димедрол</w:t>
      </w:r>
      <w:proofErr w:type="spellEnd"/>
      <w:proofErr w:type="gramStart"/>
      <w:r w:rsidRPr="00B021C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B021CE">
        <w:rPr>
          <w:rFonts w:ascii="Times New Roman" w:hAnsi="Times New Roman" w:cs="Times New Roman"/>
          <w:sz w:val="28"/>
          <w:szCs w:val="28"/>
        </w:rPr>
        <w:t>направление в процедурный кабинет пишет врач выдавший направление.</w:t>
      </w:r>
    </w:p>
    <w:p w:rsidR="00093456" w:rsidRPr="00B021CE" w:rsidRDefault="00093456" w:rsidP="00093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1CE">
        <w:rPr>
          <w:rFonts w:ascii="Times New Roman" w:hAnsi="Times New Roman" w:cs="Times New Roman"/>
          <w:sz w:val="28"/>
          <w:szCs w:val="28"/>
          <w:u w:val="single"/>
        </w:rPr>
        <w:t>На бронхоскопию:</w:t>
      </w:r>
    </w:p>
    <w:p w:rsidR="00093456" w:rsidRDefault="00093456" w:rsidP="00093456">
      <w:pPr>
        <w:rPr>
          <w:rFonts w:ascii="Times New Roman" w:hAnsi="Times New Roman" w:cs="Times New Roman"/>
          <w:sz w:val="28"/>
          <w:szCs w:val="28"/>
        </w:rPr>
      </w:pPr>
      <w:r w:rsidRPr="00B021CE">
        <w:rPr>
          <w:rFonts w:ascii="Times New Roman" w:hAnsi="Times New Roman" w:cs="Times New Roman"/>
          <w:sz w:val="28"/>
          <w:szCs w:val="28"/>
        </w:rPr>
        <w:t>В день исследования запрещено принимать любую пищу. Разрешается пить воду и  принимать внутрь лекарственные препараты, но за 3 часа до исследования прекратить прием лекарственных препаратов и воды. Не курить!!! С собой иметь полотенце или пеленку.</w:t>
      </w:r>
    </w:p>
    <w:p w:rsidR="00093456" w:rsidRDefault="00093456" w:rsidP="00093456">
      <w:pPr>
        <w:pStyle w:val="a4"/>
        <w:numPr>
          <w:ilvl w:val="0"/>
          <w:numId w:val="1"/>
        </w:numPr>
        <w:shd w:val="clear" w:color="auto" w:fill="FAFAFA"/>
        <w:spacing w:before="0" w:beforeAutospacing="0" w:after="45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4A0DE7">
        <w:rPr>
          <w:color w:val="000000"/>
          <w:sz w:val="28"/>
          <w:szCs w:val="28"/>
        </w:rPr>
        <w:t>Стоматологическое отделение поликлиники оказывает квалифицированную помощь по лечению твердых тканей зуба, болезней пародонта, заболеваний слизистой оболочки полости рта. Используются современные методики обработки кариозной полости.</w:t>
      </w:r>
      <w:r>
        <w:rPr>
          <w:color w:val="000000"/>
          <w:sz w:val="28"/>
          <w:szCs w:val="28"/>
        </w:rPr>
        <w:t xml:space="preserve"> </w:t>
      </w:r>
      <w:r w:rsidRPr="004A0DE7">
        <w:rPr>
          <w:color w:val="000000"/>
          <w:sz w:val="28"/>
          <w:szCs w:val="28"/>
        </w:rPr>
        <w:t>Для пломбирования применяются современные композиты химического отверждения, фотополимерные материалы. В ортопедической стоматологии проводится восстановление твердых тканей зубов, дефектов зубов и челюстей, используя различные конструкции. Для достижения эстетических оптимумов широко применяются акриловые пластмассы и их комбинация с металлом.</w:t>
      </w:r>
    </w:p>
    <w:p w:rsidR="00000000" w:rsidRDefault="00093456" w:rsidP="00093456"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Мощность - 45 коек, профили помощи: хирургия, травматология, урология, детская хирургия. В хирургическом отделении работают 3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врача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.</w:t>
      </w:r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отделении работают 13 медицинских сестер. Из них три медсестры имеет высшую квалификационную категорию, четыре медсестры 1 квалификационную категорию и четыре медсестры 2 квалификационную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категорию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r w:rsidRPr="004A0DE7"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 w:rsidRPr="004A0DE7">
        <w:rPr>
          <w:rFonts w:ascii="Arial" w:hAnsi="Arial" w:cs="Arial"/>
          <w:color w:val="000000"/>
          <w:sz w:val="21"/>
          <w:szCs w:val="21"/>
        </w:rPr>
        <w:t xml:space="preserve"> отделении проводится оказание всех видов неотложной хирургической помощи. В плановом порядке –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холецистэктомия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 xml:space="preserve"> методом лапароскопии и лапаротомии; лечение всех видов грыж, в том числе пластика сетчатым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эндопротезом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металлоостеосинтез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 xml:space="preserve"> переломов </w:t>
      </w:r>
      <w:r w:rsidRPr="004A0DE7">
        <w:rPr>
          <w:rFonts w:ascii="Arial" w:hAnsi="Arial" w:cs="Arial"/>
          <w:color w:val="000000"/>
          <w:sz w:val="21"/>
          <w:szCs w:val="21"/>
        </w:rPr>
        <w:lastRenderedPageBreak/>
        <w:t xml:space="preserve">длинных трубчатых костей, лечение переломов костей голени с помощью аппарата </w:t>
      </w:r>
      <w:proofErr w:type="spellStart"/>
      <w:r w:rsidRPr="004A0DE7">
        <w:rPr>
          <w:rFonts w:ascii="Arial" w:hAnsi="Arial" w:cs="Arial"/>
          <w:color w:val="000000"/>
          <w:sz w:val="21"/>
          <w:szCs w:val="21"/>
        </w:rPr>
        <w:t>Илизарова</w:t>
      </w:r>
      <w:proofErr w:type="spellEnd"/>
      <w:r w:rsidRPr="004A0DE7">
        <w:rPr>
          <w:rFonts w:ascii="Arial" w:hAnsi="Arial" w:cs="Arial"/>
          <w:color w:val="000000"/>
          <w:sz w:val="21"/>
          <w:szCs w:val="21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6E19"/>
    <w:multiLevelType w:val="hybridMultilevel"/>
    <w:tmpl w:val="EEB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456"/>
    <w:rsid w:val="0009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2024-04-19T08:29:00Z</dcterms:created>
  <dcterms:modified xsi:type="dcterms:W3CDTF">2024-04-19T08:30:00Z</dcterms:modified>
</cp:coreProperties>
</file>