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2C" w:rsidRDefault="00B6622C" w:rsidP="00B6622C">
      <w:pPr>
        <w:shd w:val="clear" w:color="auto" w:fill="F9F9F9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Правила внутреннего распорядка </w:t>
      </w:r>
      <w:r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Бюджетного учреждения здравоохранения Омской области «Большереченская ЦРБ»</w:t>
      </w:r>
    </w:p>
    <w:p w:rsidR="00B6622C" w:rsidRPr="00B6622C" w:rsidRDefault="00B6622C" w:rsidP="00B6622C">
      <w:pPr>
        <w:shd w:val="clear" w:color="auto" w:fill="F9F9F9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</w:p>
    <w:p w:rsidR="00B6622C" w:rsidRPr="00B6622C" w:rsidRDefault="00B6622C" w:rsidP="00B6622C">
      <w:pPr>
        <w:pStyle w:val="a5"/>
        <w:numPr>
          <w:ilvl w:val="0"/>
          <w:numId w:val="4"/>
        </w:numPr>
        <w:shd w:val="clear" w:color="auto" w:fill="F9F9F9"/>
        <w:spacing w:after="10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B6622C" w:rsidRPr="00B6622C" w:rsidRDefault="00B6622C" w:rsidP="00B6622C">
      <w:pPr>
        <w:pStyle w:val="a5"/>
        <w:shd w:val="clear" w:color="auto" w:fill="F9F9F9"/>
        <w:spacing w:after="100" w:line="240" w:lineRule="auto"/>
        <w:ind w:left="75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1.1. Правила разработаны в соответствии с Федеральным законом от 21.11.2011г. № 323-ФЗ «Об основах охраны здоровья граждан в РФ» гл.11 ст. 84, с Законом Российской Федерации от 07.02.1992 №2300-1 «О защите прав потребителей», Постановлением Правительства Р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Ф от 11.05.2023 №73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6 «Об утверждении правил предоставления медицинскими организациями платных медицинских услуг» и Уставом государственного бюджетного учреждения здравоохранения 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Омской области 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«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Большереченская ЦРБ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».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1.2. Правила внутреннего распорядка государственного учреждения здравоохранения 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Омской области 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«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Большереченская ЦРБ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» (далее – Медицинская организация) для пациентов (далее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Медицинской организации, а также иные вопросы, возникающие между участниками правоотношений - пациентом (его представителем) и Медицинской организацией и распространяются на структурные подразделения Медицинской организации.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1.3. Внутренний распорядок медицинской организации - это регламент (порядок) выполнения профессиональной деятельности работниками Медицинской организации, обеспечивающий получение пациентом медицинской помощи надлежащего качества, а также права и обязанности пациента при получении медицинской помощи в Медицинской организации.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1.4. Настоящие Правила обязательны для всех пациентов, а также иных лиц, обратившихся в Медицинскую организацию,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1.5.  Правила включают: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6622C" w:rsidRPr="00B6622C" w:rsidRDefault="00B6622C" w:rsidP="00B6622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-порядок обращения пациента в Медицинскую организацию;</w:t>
      </w:r>
    </w:p>
    <w:p w:rsidR="00B6622C" w:rsidRPr="00B6622C" w:rsidRDefault="00B6622C" w:rsidP="00B6622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-права и обязанности пациента;</w:t>
      </w:r>
    </w:p>
    <w:p w:rsidR="00B6622C" w:rsidRPr="00B6622C" w:rsidRDefault="00B6622C" w:rsidP="00B6622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-порядок предоставления информации о состоянии здоровья пациента;</w:t>
      </w:r>
    </w:p>
    <w:p w:rsidR="00B6622C" w:rsidRPr="00B6622C" w:rsidRDefault="00B6622C" w:rsidP="00B6622C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-порядок выдачи справок, выписок из медицинской документации пациенту или другим лицам;</w:t>
      </w:r>
    </w:p>
    <w:p w:rsidR="00B6622C" w:rsidRPr="00B6622C" w:rsidRDefault="00B6622C" w:rsidP="00B6622C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1.6.    Правила внутреннего распорядка для пациентов размещаются на информационном стенде в больнице в доступном для пациентов месте. Правила также размещаются на официальном сайте Медицинской организации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 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6622C" w:rsidRPr="00B6622C" w:rsidRDefault="00B6622C" w:rsidP="00B6622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  <w:t> 2. Порядок обращения пациентов в Медицинскую организацию</w:t>
      </w:r>
    </w:p>
    <w:p w:rsidR="00B6622C" w:rsidRDefault="00B6622C" w:rsidP="00B6622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2.1.  Для получения медицинской помощи пациенту необходимо лично, либо через своего законного представителя обратиться в регистратуру Медицинской организации.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пациенту необходимо обратиться в службу скорой медицинской помощи по телефону 03.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2.2. Для получения медицинской помощи пациент должен обратиться в регистратуру Медицинской организации для получения талона на прием к врачу. Запись на прием к врачу также осуществляется через Интернет-регистратуру на 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сайте Госуслуги или через   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val="en-US" w:eastAsia="ru-RU"/>
        </w:rPr>
        <w:t>Call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-центр: телефоны: 2-10-05, 2-10-06.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2.3. Обращение должно поступить в Медицинскую организацию по месту регистрации (либо по месту прикрепления). 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2.4.    Для получения медицинской помощи на дому при острых заболеваниях или обострениях хронических заболеваний пациент может вызвать по телефону на дом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 участкового врача с 08.00 до 11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.00.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В в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ыходные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 и праздничные дни приём больных осуществляется в соответствии с регламентирующим приказом главного врача.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2.5. В указанное время пациенту необходимо явиться на прием для получения медицинской услуги.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2.6. В регистратуре Медицинской организации при первичном обращении на пациента заводится карта пациента получающего медицинскую помощь в  амбулаторных условиях, в которую вносятся следующие сведения о пациенте: фамилия, имя. отчество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2.7. Медицинская помощь по неотложной помощи оказывается в течение 2 часов с момента обращения в кабинет неотложной помощи.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2.8. Организация предварительной записи больных на прием к врачам-специалистам в Учреждении осуществляется при их непосредственном обращении по направлению врача – терапевта участкового или другого врача-специалиста. Вопрос о необходимости экстренной консультации врача-специалиста решается  врачом-терапевтом участковым  или заведующим отделением.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2.9. 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справочном окне регистратуры у дежурного администратора в устной форме и наглядно  с помощью информационных стендов, расположенных в холле Медицинской организации.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2.10. Направление на плановую госпитализацию пациентов, нуждающихся в стационарном лечении, осуществляется после предварительного обследования пациентов в установленном порядке.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2.11. Экстренная госпитализация пациентов с острой патологией осуществляется с привлечением сил и средств</w:t>
      </w:r>
      <w:r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 отделения 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 скорой медицинской помощи.</w:t>
      </w: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Права и обязанности пациентов</w:t>
      </w:r>
    </w:p>
    <w:p w:rsidR="00B6622C" w:rsidRP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3.1 Права и обязанности пациентов утверждаются в соответствие с Федеральным законом от 21.11.2011г. № 323-ФЗ «Об основах охраны здоровья граждан в РФ».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lastRenderedPageBreak/>
        <w:t>3.2.  При обращении за медицинской помощью и ее получении пациент имеет право на: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информацию о фамилии, имени, отчестве, должности и квалификации его лечащего врача и других лиц непосредственно участвующих в оказании ему медицинской помощи;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выбор врача и выбор медицинской организации;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консультаций врачей-специалистов;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 методами и лекарственными препаратами;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лиц. которым в интересах пациента может быть передана информация о состоянии его здоровья;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получение лечебного питания в случае нахождения пациента на лечении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стационарных условиях: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защиту сведений, составляющих врачебную тайну;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отказ от медицинского вмешательства;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возмещение вреда, причиненного здоровью при оказании ему медицинской помощи: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допуск к нему адвоката или законного представителя для защиты своих прав;</w:t>
      </w:r>
    </w:p>
    <w:p w:rsidR="00B6622C" w:rsidRPr="00B6622C" w:rsidRDefault="00B6622C" w:rsidP="00B6622C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нарушает внутренний распорядок Учреждения</w:t>
      </w: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3.3.  Пациент обязан: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режим работы Медицинской организации;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правила внутреннего распорядка Медицинской организации для пациентов и правила поведения в общественных местах;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требования пожарной безопасности;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санитарно-противоэпидемиологический режим (вход в режимные кабинеты Медицинской организации в сменной обуви или бахилах, верхнюю одежду оставлять в гардеробе);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выполнять предписания лечащего врача, сотрудничать с врачом на всех этапах оказания медицинской помощи;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рекомендуемую врачом диету;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средств. ранее перенесенных и наследственных заболеваниях;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бережно относиться к имуществу Учреждения;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персоналу.</w:t>
      </w:r>
    </w:p>
    <w:p w:rsidR="00B6622C" w:rsidRPr="00B6622C" w:rsidRDefault="00B6622C" w:rsidP="00B6622C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правила запрета курения в медицинской организации и на её территории.</w:t>
      </w:r>
    </w:p>
    <w:p w:rsidR="00B6622C" w:rsidRDefault="00B6622C" w:rsidP="00B6622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3.4.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Медицинской организации.</w:t>
      </w: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 Порядок получения информации о состоянии здоровья пациента</w:t>
      </w:r>
    </w:p>
    <w:p w:rsidR="00B6622C" w:rsidRP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6622C" w:rsidRPr="00B6622C" w:rsidRDefault="00B6622C" w:rsidP="00B6622C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4.1.  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Учреждения. Она должна содержать сведения о результатах обследования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наличии заболевания, диагнозе и прогнозе, методах обследования и лечения, связанном с ними риске возможных вариантах медицинского вмешательства и их последствиях, а также о результатах) проведенного лечения и возможных осложнениях. Информация о состоянии здоровья пациента сообщается членам его семьи, если пациент не запретил сообщать им об этом или не назначил лицо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которому должна быть передана такая информация.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4.2.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4.3.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4.4.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B6622C" w:rsidRDefault="00B6622C" w:rsidP="00B6622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  <w:t>5. Порядок выдачи справок, выписок из медицинской документации пациенту или другим лицам</w:t>
      </w:r>
    </w:p>
    <w:p w:rsidR="00B6622C" w:rsidRPr="00B6622C" w:rsidRDefault="00B6622C" w:rsidP="00B6622C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9F9F9"/>
          <w:lang w:eastAsia="ru-RU"/>
        </w:rPr>
      </w:pPr>
    </w:p>
    <w:p w:rsidR="00B6622C" w:rsidRDefault="00B6622C" w:rsidP="00B6622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5.1.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 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5.2.Документами, удостоверяющими временную нетрудоспособность больного, являются установленные формы листок нетрудоспособности или справка о 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lastRenderedPageBreak/>
        <w:t>временной нетрудоспособности. Документ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карте пациента получающего медицинскую помощь в амбулаторных условиях, обосновывающей время освобождения от работы. В случае заболевания учащихся, студентов средних, специальных и высших учебных заведений, сотрудников органов внутренних дел для освобождения их от учебы, работы выдается справка установленной формы.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5.3.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5.4. Полученные пациентом листка нетрудоспособности и справки о временной нетрудоспособности должны быть заверены печатями установленного образца в кабинете по выписке больничных листов Медицинской организации.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 xml:space="preserve">5.5. Пациент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письменному требованию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стороны.   </w:t>
      </w: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   </w:t>
      </w:r>
    </w:p>
    <w:p w:rsid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 Порядок разрешения конфликтов между пациентом и больницей</w:t>
      </w:r>
    </w:p>
    <w:p w:rsidR="00B6622C" w:rsidRP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6622C" w:rsidRDefault="00B6622C" w:rsidP="00B6622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6.1. Обращение (жалоба) подается в канцелярию в письменном или электронном виде: первый экземпляр  на имя  главного врача, а  второй экземпляр остается на руках у подающего жалобу.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При наличии подтверждающих документов они должны быть приложены. В случае, если обстоятельства дела требуют немедленного и неординарного реагирования на ситуацию, жалоба может быть направлена сразу в несколько инстанций.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Ответ пациенту на жалобу предоставляется в письменном виде в сроки, установленные законодательством Российской Федерации.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 6.2.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B6622C" w:rsidRDefault="00B6622C" w:rsidP="00B6622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</w:pP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6.3. Письменное обращение, принятое в ходе личного приема, подлежит регистрации и рассмотрению в порядке, установленном Федеральным законом.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lastRenderedPageBreak/>
        <w:t>6.5. 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6.6.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6.7. Письменное обращение, поступившее администрации больницы, рассматривается в течение 30 дней со дня его регистрации в порядке, установленном Федеральным законом.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6.8. Ответ на письменное обращение, поступившее в администрацию больницы, направляется по почтовому адресу, указанному в обращении.</w:t>
      </w:r>
    </w:p>
    <w:p w:rsidR="00B6622C" w:rsidRPr="00B6622C" w:rsidRDefault="00B6622C" w:rsidP="00B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B6622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 Заключительные положения</w:t>
      </w:r>
    </w:p>
    <w:p w:rsidR="00B6622C" w:rsidRPr="00B6622C" w:rsidRDefault="00B6622C" w:rsidP="00B6622C">
      <w:pPr>
        <w:shd w:val="clear" w:color="auto" w:fill="F9F9F9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70D6A" w:rsidRDefault="00B6622C" w:rsidP="00B6622C"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7.1.Отношения между Медицинской организацией и пациентом (законным представителем) в части, не регулируемой настоящими Правилами, регламентировано действующим законодательством РФ.</w:t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6622C">
        <w:rPr>
          <w:rFonts w:ascii="Helvetica" w:eastAsia="Times New Roman" w:hAnsi="Helvetica" w:cs="Helvetica"/>
          <w:color w:val="333333"/>
          <w:sz w:val="24"/>
          <w:szCs w:val="24"/>
          <w:shd w:val="clear" w:color="auto" w:fill="F9F9F9"/>
          <w:lang w:eastAsia="ru-RU"/>
        </w:rPr>
        <w:t>7.2.   Посетители,   нарушившие данные   правила внутреннего   распорядка   несут ответственность   в соответствии с законодательством Российской Федерации.</w:t>
      </w:r>
    </w:p>
    <w:sectPr w:rsidR="00670D6A" w:rsidSect="001B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350"/>
    <w:multiLevelType w:val="hybridMultilevel"/>
    <w:tmpl w:val="898AF3A0"/>
    <w:lvl w:ilvl="0" w:tplc="E8F238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736"/>
    <w:multiLevelType w:val="multilevel"/>
    <w:tmpl w:val="4A4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85D95"/>
    <w:multiLevelType w:val="multilevel"/>
    <w:tmpl w:val="D52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9333F"/>
    <w:multiLevelType w:val="multilevel"/>
    <w:tmpl w:val="7F8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22C"/>
    <w:rsid w:val="001B5134"/>
    <w:rsid w:val="006B6A3C"/>
    <w:rsid w:val="00B6622C"/>
    <w:rsid w:val="00B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34"/>
  </w:style>
  <w:style w:type="paragraph" w:styleId="1">
    <w:name w:val="heading 1"/>
    <w:basedOn w:val="a"/>
    <w:link w:val="10"/>
    <w:uiPriority w:val="9"/>
    <w:qFormat/>
    <w:rsid w:val="00B66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2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2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72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39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10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6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04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34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45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zavter1</dc:creator>
  <cp:lastModifiedBy>zavter1</cp:lastModifiedBy>
  <cp:revision>1</cp:revision>
  <dcterms:created xsi:type="dcterms:W3CDTF">2024-03-10T06:00:00Z</dcterms:created>
  <dcterms:modified xsi:type="dcterms:W3CDTF">2024-03-10T06:09:00Z</dcterms:modified>
</cp:coreProperties>
</file>